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24E5BE54" w:rsidR="00E81944" w:rsidRPr="00B11386" w:rsidRDefault="00F62A84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</w:t>
      </w:r>
      <w:r w:rsidR="001C6D84">
        <w:rPr>
          <w:rFonts w:ascii="Bahnschrift" w:hAnsi="Bahnschrift"/>
          <w:sz w:val="44"/>
        </w:rPr>
        <w:t xml:space="preserve"> Study</w:t>
      </w:r>
      <w:r>
        <w:rPr>
          <w:rFonts w:ascii="Bahnschrift" w:hAnsi="Bahnschrift"/>
          <w:sz w:val="44"/>
        </w:rPr>
        <w:t xml:space="preserve">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EC25F9">
        <w:rPr>
          <w:rFonts w:ascii="Bahnschrift" w:hAnsi="Bahnschrift"/>
          <w:sz w:val="44"/>
        </w:rPr>
        <w:t>Western Balkans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1B2A8EB0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r w:rsidR="00955E96">
        <w:rPr>
          <w:rFonts w:ascii="Bahnschrift" w:hAnsi="Bahnschrift"/>
          <w:color w:val="auto"/>
        </w:rPr>
        <w:t>InDiCo</w:t>
      </w:r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>between Europe and a</w:t>
      </w:r>
      <w:r w:rsidR="005B567D">
        <w:rPr>
          <w:rFonts w:ascii="Bahnschrift" w:hAnsi="Bahnschrift"/>
          <w:color w:val="auto"/>
        </w:rPr>
        <w:t xml:space="preserve"> number of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126717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3462149F" w:rsidR="0050329B" w:rsidRPr="00076158" w:rsidRDefault="00EC25F9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Western Balkans</w:t>
      </w:r>
    </w:p>
    <w:p w14:paraId="2B0ADF5F" w14:textId="1A9CBB39" w:rsidR="005618F1" w:rsidRDefault="00DF3F00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now requesting the production of a Landscaping Study of the </w:t>
      </w:r>
      <w:r w:rsidR="00EC25F9">
        <w:rPr>
          <w:rFonts w:ascii="Bahnschrift" w:hAnsi="Bahnschrift"/>
          <w:color w:val="auto"/>
        </w:rPr>
        <w:t>Western Balkans</w:t>
      </w:r>
      <w:r>
        <w:rPr>
          <w:rFonts w:ascii="Bahnschrift" w:hAnsi="Bahnschrift"/>
          <w:color w:val="auto"/>
        </w:rPr>
        <w:t xml:space="preserve"> </w:t>
      </w:r>
      <w:r w:rsidR="005566EA">
        <w:rPr>
          <w:rFonts w:ascii="Bahnschrift" w:hAnsi="Bahnschrift"/>
          <w:color w:val="auto"/>
        </w:rPr>
        <w:t>(</w:t>
      </w:r>
      <w:r w:rsidR="009069B4" w:rsidRPr="009069B4">
        <w:rPr>
          <w:rFonts w:ascii="Bahnschrift" w:hAnsi="Bahnschrift"/>
          <w:color w:val="auto"/>
        </w:rPr>
        <w:t>Albania, Bosnia and Herzegovina,</w:t>
      </w:r>
      <w:r w:rsidR="009069B4">
        <w:rPr>
          <w:rFonts w:ascii="Bahnschrift" w:hAnsi="Bahnschrift"/>
          <w:color w:val="auto"/>
        </w:rPr>
        <w:t xml:space="preserve"> Kosovo,</w:t>
      </w:r>
      <w:r w:rsidR="009069B4" w:rsidRPr="009069B4">
        <w:rPr>
          <w:rFonts w:ascii="Bahnschrift" w:hAnsi="Bahnschrift"/>
          <w:color w:val="auto"/>
        </w:rPr>
        <w:t xml:space="preserve"> Montenegro, North Macedonia and Serbia</w:t>
      </w:r>
      <w:r w:rsidR="005566EA">
        <w:rPr>
          <w:rFonts w:ascii="Bahnschrift" w:hAnsi="Bahnschrift"/>
          <w:color w:val="auto"/>
        </w:rPr>
        <w:t xml:space="preserve">). </w:t>
      </w:r>
      <w:r w:rsidR="008F3D95">
        <w:rPr>
          <w:rFonts w:ascii="Bahnschrift" w:hAnsi="Bahnschrift"/>
          <w:color w:val="auto"/>
        </w:rPr>
        <w:t>Croatia need not be covered.</w:t>
      </w:r>
    </w:p>
    <w:p w14:paraId="3D0095CD" w14:textId="719DDDB0" w:rsidR="00076158" w:rsidRPr="00076158" w:rsidRDefault="00B57FBB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The landscaping study covered</w:t>
      </w:r>
      <w:r w:rsidR="00BA643D">
        <w:rPr>
          <w:rFonts w:ascii="Bahnschrift" w:hAnsi="Bahnschrift"/>
          <w:color w:val="auto"/>
        </w:rPr>
        <w:t xml:space="preserve"> 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landscape, and the political, industrial and societal dynamics that move them. </w:t>
      </w:r>
    </w:p>
    <w:p w14:paraId="1DE6D496" w14:textId="57F31921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requesting a local or locally-connected researcher to perform this </w:t>
      </w:r>
      <w:r w:rsidR="00926E97">
        <w:rPr>
          <w:rFonts w:ascii="Bahnschrift" w:hAnsi="Bahnschrift"/>
          <w:color w:val="auto"/>
        </w:rPr>
        <w:t>study</w:t>
      </w:r>
      <w:r>
        <w:rPr>
          <w:rFonts w:ascii="Bahnschrift" w:hAnsi="Bahnschrift"/>
          <w:color w:val="auto"/>
        </w:rPr>
        <w:t>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lastRenderedPageBreak/>
        <w:t>Research objectives</w:t>
      </w:r>
    </w:p>
    <w:p w14:paraId="3BB56939" w14:textId="3216A79C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926E97">
        <w:rPr>
          <w:rFonts w:ascii="Bahnschrift" w:hAnsi="Bahnschrift"/>
          <w:color w:val="auto"/>
        </w:rPr>
        <w:t>the region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r w:rsidR="008426EF">
        <w:rPr>
          <w:rFonts w:ascii="Bahnschrift" w:hAnsi="Bahnschrift"/>
          <w:color w:val="auto"/>
        </w:rPr>
        <w:t>InDiCo</w:t>
      </w:r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42414B9A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926E97">
        <w:rPr>
          <w:rFonts w:ascii="Bahnschrift" w:hAnsi="Bahnschrift"/>
          <w:sz w:val="28"/>
        </w:rPr>
        <w:t xml:space="preserve">the </w:t>
      </w:r>
      <w:r w:rsidR="008F3D95">
        <w:rPr>
          <w:rFonts w:ascii="Bahnschrift" w:hAnsi="Bahnschrift"/>
          <w:sz w:val="28"/>
        </w:rPr>
        <w:t>Western Balkans</w:t>
      </w:r>
      <w:r w:rsidRPr="0056766B">
        <w:rPr>
          <w:rFonts w:ascii="Bahnschrift" w:hAnsi="Bahnschrift"/>
          <w:sz w:val="28"/>
        </w:rPr>
        <w:t xml:space="preserve"> </w:t>
      </w:r>
      <w:r>
        <w:rPr>
          <w:rFonts w:ascii="Bahnschrift" w:hAnsi="Bahnschrift"/>
          <w:sz w:val="32"/>
        </w:rPr>
        <w:br/>
      </w:r>
    </w:p>
    <w:p w14:paraId="3E47F166" w14:textId="725A54C4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</w:t>
      </w:r>
      <w:r w:rsidR="002A44BF">
        <w:rPr>
          <w:rFonts w:ascii="Bahnschrift" w:hAnsi="Bahnschrift"/>
        </w:rPr>
        <w:t xml:space="preserve">and inter-governmental </w:t>
      </w:r>
      <w:r w:rsidRPr="00B37AC6">
        <w:rPr>
          <w:rFonts w:ascii="Bahnschrift" w:hAnsi="Bahnschrift"/>
        </w:rPr>
        <w:t xml:space="preserve">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739F9CC2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Description, role and influence of </w:t>
      </w:r>
      <w:r w:rsidR="00E513E0">
        <w:rPr>
          <w:rFonts w:ascii="Bahnschrift" w:hAnsi="Bahnschrift"/>
        </w:rPr>
        <w:t>local</w:t>
      </w:r>
      <w:r>
        <w:rPr>
          <w:rFonts w:ascii="Bahnschrift" w:hAnsi="Bahnschrift"/>
        </w:rPr>
        <w:t xml:space="preserve"> organizations 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0E72E774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 xml:space="preserve">5G,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</w:t>
      </w:r>
      <w:r w:rsidR="00062A23">
        <w:rPr>
          <w:rFonts w:ascii="Bahnschrift" w:hAnsi="Bahnschrift"/>
          <w:color w:val="auto"/>
        </w:rPr>
        <w:t>he research will start from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lastRenderedPageBreak/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2" w:name="_Hlk21881574"/>
      <w:r>
        <w:rPr>
          <w:rFonts w:ascii="Bahnschrift" w:hAnsi="Bahnschrift"/>
        </w:rPr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list of contacts to call upon in the course of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2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InDiCo-Global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3" w:name="_Hlk21881423"/>
      <w:r>
        <w:rPr>
          <w:rFonts w:ascii="Bahnschrift" w:hAnsi="Bahnschrift"/>
          <w:color w:val="auto"/>
        </w:rPr>
        <w:t>Regular calls will be scheduled with the 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3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>the InDiCo-Global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1B300CF2" w14:textId="29530355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2A44BF">
        <w:rPr>
          <w:rFonts w:ascii="Bahnschrift" w:hAnsi="Bahnschrift"/>
          <w:color w:val="auto"/>
        </w:rPr>
        <w:t>A maximum of €</w:t>
      </w:r>
      <w:r w:rsidR="00B41BF9">
        <w:rPr>
          <w:rFonts w:ascii="Bahnschrift" w:hAnsi="Bahnschrift"/>
          <w:color w:val="auto"/>
        </w:rPr>
        <w:t>15</w:t>
      </w:r>
      <w:r w:rsidR="002A44BF">
        <w:rPr>
          <w:rFonts w:ascii="Bahnschrift" w:hAnsi="Bahnschrift"/>
          <w:color w:val="auto"/>
        </w:rPr>
        <w:t xml:space="preserve"> 000 EUR is available for </w:t>
      </w:r>
      <w:r w:rsidR="006266C7">
        <w:rPr>
          <w:rFonts w:ascii="Bahnschrift" w:hAnsi="Bahnschrift"/>
          <w:color w:val="auto"/>
        </w:rPr>
        <w:t>all of the research and reports.</w:t>
      </w:r>
    </w:p>
    <w:sectPr w:rsidR="00E81944" w:rsidRPr="00983475">
      <w:head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B21F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56A0C4A3" w14:textId="77777777" w:rsidR="00F21E64" w:rsidRDefault="00F2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E0A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C086482" w14:textId="77777777" w:rsidR="00F21E64" w:rsidRDefault="00F2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44FD6"/>
    <w:rsid w:val="00062A23"/>
    <w:rsid w:val="00076158"/>
    <w:rsid w:val="000763BE"/>
    <w:rsid w:val="000A49F2"/>
    <w:rsid w:val="000E1E4A"/>
    <w:rsid w:val="00114E90"/>
    <w:rsid w:val="00126717"/>
    <w:rsid w:val="0015023F"/>
    <w:rsid w:val="00172086"/>
    <w:rsid w:val="00172F6C"/>
    <w:rsid w:val="001A687D"/>
    <w:rsid w:val="001C3899"/>
    <w:rsid w:val="001C6D84"/>
    <w:rsid w:val="00200422"/>
    <w:rsid w:val="002304A3"/>
    <w:rsid w:val="00230C21"/>
    <w:rsid w:val="00242A05"/>
    <w:rsid w:val="002533F4"/>
    <w:rsid w:val="00283902"/>
    <w:rsid w:val="002A44BF"/>
    <w:rsid w:val="002B204C"/>
    <w:rsid w:val="00325B48"/>
    <w:rsid w:val="004010B2"/>
    <w:rsid w:val="004B6B5A"/>
    <w:rsid w:val="004E3B74"/>
    <w:rsid w:val="0050329B"/>
    <w:rsid w:val="00507355"/>
    <w:rsid w:val="005566EA"/>
    <w:rsid w:val="005618F1"/>
    <w:rsid w:val="0056766B"/>
    <w:rsid w:val="005B567D"/>
    <w:rsid w:val="00600EDE"/>
    <w:rsid w:val="006266C7"/>
    <w:rsid w:val="006727C5"/>
    <w:rsid w:val="00676CCB"/>
    <w:rsid w:val="006A6C7D"/>
    <w:rsid w:val="006B6387"/>
    <w:rsid w:val="006F50FD"/>
    <w:rsid w:val="00746A16"/>
    <w:rsid w:val="0078197F"/>
    <w:rsid w:val="007B21E4"/>
    <w:rsid w:val="008426EF"/>
    <w:rsid w:val="008E0A76"/>
    <w:rsid w:val="008F3D95"/>
    <w:rsid w:val="009069B4"/>
    <w:rsid w:val="00907556"/>
    <w:rsid w:val="00926E97"/>
    <w:rsid w:val="00944AA5"/>
    <w:rsid w:val="00955E96"/>
    <w:rsid w:val="00983475"/>
    <w:rsid w:val="009C62C5"/>
    <w:rsid w:val="009D3C17"/>
    <w:rsid w:val="00A17D93"/>
    <w:rsid w:val="00A64801"/>
    <w:rsid w:val="00AA250B"/>
    <w:rsid w:val="00AC126F"/>
    <w:rsid w:val="00AF4C88"/>
    <w:rsid w:val="00B01C5B"/>
    <w:rsid w:val="00B11386"/>
    <w:rsid w:val="00B34451"/>
    <w:rsid w:val="00B37AC6"/>
    <w:rsid w:val="00B41BF9"/>
    <w:rsid w:val="00B57FBB"/>
    <w:rsid w:val="00B66F88"/>
    <w:rsid w:val="00B77135"/>
    <w:rsid w:val="00BA643D"/>
    <w:rsid w:val="00BB4C65"/>
    <w:rsid w:val="00BD68F5"/>
    <w:rsid w:val="00BE3E36"/>
    <w:rsid w:val="00C35F5A"/>
    <w:rsid w:val="00C82A68"/>
    <w:rsid w:val="00CD1D83"/>
    <w:rsid w:val="00D208FF"/>
    <w:rsid w:val="00D57C9E"/>
    <w:rsid w:val="00D93EB5"/>
    <w:rsid w:val="00DC467C"/>
    <w:rsid w:val="00DF3F00"/>
    <w:rsid w:val="00E309EB"/>
    <w:rsid w:val="00E445B9"/>
    <w:rsid w:val="00E513E0"/>
    <w:rsid w:val="00E81944"/>
    <w:rsid w:val="00EA0F8C"/>
    <w:rsid w:val="00EC25F9"/>
    <w:rsid w:val="00EF7453"/>
    <w:rsid w:val="00F00238"/>
    <w:rsid w:val="00F21E64"/>
    <w:rsid w:val="00F3138B"/>
    <w:rsid w:val="00F62A84"/>
    <w:rsid w:val="00F84EFC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customXml/itemProps4.xml><?xml version="1.0" encoding="utf-8"?>
<ds:datastoreItem xmlns:ds="http://schemas.openxmlformats.org/officeDocument/2006/customXml" ds:itemID="{1CD2F2BB-4864-4BFD-ADE0-043864CF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Ultan Mulligan</cp:lastModifiedBy>
  <cp:revision>17</cp:revision>
  <dcterms:created xsi:type="dcterms:W3CDTF">2025-05-04T17:03:00Z</dcterms:created>
  <dcterms:modified xsi:type="dcterms:W3CDTF">2025-05-04T17:34:00Z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